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B9B14" w14:textId="77777777" w:rsidR="00922180" w:rsidRPr="00521345" w:rsidRDefault="00922180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PRIN CORESPONDENTA</w:t>
      </w:r>
    </w:p>
    <w:p w14:paraId="54891380" w14:textId="77777777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29BDE90C" w14:textId="179DA4C5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472723">
        <w:rPr>
          <w:b/>
          <w:sz w:val="22"/>
          <w:szCs w:val="22"/>
          <w:lang w:val="ro-RO"/>
        </w:rPr>
        <w:t>COMALIM S.A.</w:t>
      </w:r>
    </w:p>
    <w:p w14:paraId="75A23923" w14:textId="03C8B96D" w:rsidR="00922180" w:rsidRPr="00521345" w:rsidRDefault="00922180" w:rsidP="00080782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</w:t>
      </w:r>
      <w:r w:rsidR="00F53D07">
        <w:rPr>
          <w:b/>
          <w:lang w:val="ro-RO"/>
        </w:rPr>
        <w:t>7</w:t>
      </w:r>
      <w:r>
        <w:rPr>
          <w:b/>
          <w:lang w:val="ro-RO"/>
        </w:rPr>
        <w:t>.04.202</w:t>
      </w:r>
      <w:r w:rsidR="00F53D07">
        <w:rPr>
          <w:b/>
          <w:lang w:val="ro-RO"/>
        </w:rPr>
        <w:t>2</w:t>
      </w:r>
      <w:r>
        <w:rPr>
          <w:b/>
          <w:lang w:val="ro-RO"/>
        </w:rPr>
        <w:t xml:space="preserve"> (2</w:t>
      </w:r>
      <w:r w:rsidR="00F53D07">
        <w:rPr>
          <w:b/>
          <w:lang w:val="ro-RO"/>
        </w:rPr>
        <w:t>8</w:t>
      </w:r>
      <w:r>
        <w:rPr>
          <w:b/>
          <w:lang w:val="ro-RO"/>
        </w:rPr>
        <w:t>.04.202</w:t>
      </w:r>
      <w:r w:rsidR="00F53D07">
        <w:rPr>
          <w:b/>
          <w:lang w:val="ro-RO"/>
        </w:rPr>
        <w:t>2</w:t>
      </w:r>
      <w:r>
        <w:rPr>
          <w:b/>
          <w:lang w:val="ro-RO"/>
        </w:rPr>
        <w:t>)</w:t>
      </w:r>
    </w:p>
    <w:p w14:paraId="6B76F45D" w14:textId="77777777" w:rsidR="00922180" w:rsidRPr="00521345" w:rsidRDefault="00922180" w:rsidP="00080782">
      <w:pPr>
        <w:jc w:val="center"/>
        <w:rPr>
          <w:b/>
          <w:lang w:val="ro-RO"/>
        </w:rPr>
      </w:pPr>
    </w:p>
    <w:p w14:paraId="4D898F5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314CEAA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6ED3C2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4CCCC4DC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6A912A6" w14:textId="3D208324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F53D07">
        <w:rPr>
          <w:bCs/>
          <w:lang w:val="ro-RO"/>
        </w:rPr>
        <w:t>13</w:t>
      </w:r>
      <w:r>
        <w:rPr>
          <w:bCs/>
          <w:lang w:val="ro-RO"/>
        </w:rPr>
        <w:t>.04.202</w:t>
      </w:r>
      <w:r w:rsidR="00F53D07">
        <w:rPr>
          <w:bCs/>
          <w:lang w:val="ro-RO"/>
        </w:rPr>
        <w:t>2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7F3D4544" w14:textId="77777777" w:rsidR="00922180" w:rsidRPr="00521345" w:rsidRDefault="00922180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6C972F2C" w14:textId="5FC2E19A" w:rsidR="00922180" w:rsidRDefault="00922180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 xml:space="preserve">rdinare a Actionarilor </w:t>
      </w:r>
      <w:r w:rsidR="00472723">
        <w:rPr>
          <w:b/>
          <w:sz w:val="22"/>
          <w:szCs w:val="22"/>
          <w:lang w:val="ro-RO"/>
        </w:rPr>
        <w:t>COMALIM S.A.</w:t>
      </w:r>
    </w:p>
    <w:p w14:paraId="7EF9935B" w14:textId="77777777" w:rsidR="00922180" w:rsidRDefault="00922180" w:rsidP="00D13AD7">
      <w:pPr>
        <w:jc w:val="both"/>
        <w:rPr>
          <w:b/>
          <w:u w:val="single"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7"/>
        <w:gridCol w:w="937"/>
        <w:gridCol w:w="1268"/>
        <w:gridCol w:w="1912"/>
      </w:tblGrid>
      <w:tr w:rsidR="00926705" w:rsidRPr="00926705" w14:paraId="69BCBBC3" w14:textId="77777777" w:rsidTr="00310D91">
        <w:tc>
          <w:tcPr>
            <w:tcW w:w="3010" w:type="pct"/>
            <w:vAlign w:val="center"/>
          </w:tcPr>
          <w:p w14:paraId="47970B4F" w14:textId="173D2D22" w:rsidR="00926705" w:rsidRPr="00926705" w:rsidRDefault="00926705" w:rsidP="00926705">
            <w:pPr>
              <w:suppressAutoHyphens/>
              <w:ind w:right="48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 xml:space="preserve">Punctele de pe ordinea de zi supuse votului in Adunarea Generală Ordinara a Acţionarilor </w:t>
            </w:r>
            <w:r w:rsidR="00472723">
              <w:rPr>
                <w:rFonts w:cs="Arial"/>
                <w:b/>
                <w:sz w:val="22"/>
                <w:szCs w:val="22"/>
                <w:lang w:val="ro-RO" w:eastAsia="ar-SA"/>
              </w:rPr>
              <w:t>COMALIM S.A.</w:t>
            </w:r>
          </w:p>
        </w:tc>
        <w:tc>
          <w:tcPr>
            <w:tcW w:w="453" w:type="pct"/>
          </w:tcPr>
          <w:p w14:paraId="0899BC48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Pentru</w:t>
            </w:r>
          </w:p>
        </w:tc>
        <w:tc>
          <w:tcPr>
            <w:tcW w:w="613" w:type="pct"/>
          </w:tcPr>
          <w:p w14:paraId="0CD8BCD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Impotriva</w:t>
            </w:r>
          </w:p>
        </w:tc>
        <w:tc>
          <w:tcPr>
            <w:tcW w:w="924" w:type="pct"/>
          </w:tcPr>
          <w:p w14:paraId="71D093A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Abtinere</w:t>
            </w:r>
          </w:p>
        </w:tc>
      </w:tr>
      <w:tr w:rsidR="00921489" w:rsidRPr="00926705" w14:paraId="0DA1FB85" w14:textId="77777777" w:rsidTr="00310D91">
        <w:tc>
          <w:tcPr>
            <w:tcW w:w="3010" w:type="pct"/>
            <w:vAlign w:val="center"/>
          </w:tcPr>
          <w:p w14:paraId="2E083D81" w14:textId="13995A3D" w:rsidR="00921489" w:rsidRPr="00926705" w:rsidRDefault="00921489" w:rsidP="00926705">
            <w:pPr>
              <w:suppressAutoHyphens/>
              <w:ind w:right="48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1.</w:t>
            </w:r>
            <w:r w:rsidRPr="00926705">
              <w:rPr>
                <w:rFonts w:cs="Arial"/>
                <w:sz w:val="22"/>
                <w:szCs w:val="22"/>
                <w:lang w:val="ro-RO" w:eastAsia="ar-SA"/>
              </w:rPr>
              <w:t xml:space="preserve"> </w:t>
            </w:r>
            <w:r>
              <w:rPr>
                <w:rFonts w:cs="Arial"/>
                <w:sz w:val="22"/>
                <w:szCs w:val="22"/>
                <w:lang w:val="ro-RO" w:eastAsia="ar-SA"/>
              </w:rPr>
              <w:t>Aprobarea situatiilor financiare aferente exercitiului financiar 2021 in baza discutiilor, a raportului administra-torilor si a auditorului financiar.</w:t>
            </w:r>
          </w:p>
        </w:tc>
        <w:tc>
          <w:tcPr>
            <w:tcW w:w="453" w:type="pct"/>
          </w:tcPr>
          <w:p w14:paraId="0D2C5B27" w14:textId="77777777" w:rsidR="00921489" w:rsidRPr="00926705" w:rsidRDefault="00921489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79B1A01C" w14:textId="77777777" w:rsidR="00921489" w:rsidRPr="00926705" w:rsidRDefault="00921489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E58542D" w14:textId="77777777" w:rsidR="00921489" w:rsidRPr="00926705" w:rsidRDefault="00921489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4BCA483" w14:textId="77777777" w:rsidTr="00310D91">
        <w:tc>
          <w:tcPr>
            <w:tcW w:w="3010" w:type="pct"/>
            <w:vAlign w:val="center"/>
          </w:tcPr>
          <w:p w14:paraId="31C3E3C4" w14:textId="3FEFD559" w:rsidR="00472723" w:rsidRPr="00472723" w:rsidRDefault="001A49E0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>.</w:t>
            </w:r>
            <w:r w:rsid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Aprobarea repartizarii profitului net realizat in exercitiu financiar 202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1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in suma de 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809.639,04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conform propunerii Consiliului de Administratie:</w:t>
            </w:r>
          </w:p>
          <w:p w14:paraId="6B85C8EC" w14:textId="4297C1BA" w:rsid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-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806.516,48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– Pentru distribuirea de dividende, ceea ce inseamna ca dividendul brut se fixează la 0,6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4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lei/acțiune;</w:t>
            </w:r>
          </w:p>
          <w:p w14:paraId="496268A5" w14:textId="7C77681C" w:rsidR="00472723" w:rsidRP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-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3.122,56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lei – Alte rezerve.</w:t>
            </w:r>
          </w:p>
          <w:p w14:paraId="1CF4903A" w14:textId="3C6A9C98" w:rsidR="00926705" w:rsidRPr="00926705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Aprobarea datei de 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31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1A49E0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453" w:type="pct"/>
          </w:tcPr>
          <w:p w14:paraId="6D4DB57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5936AEF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1E3A1A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1A49E0" w:rsidRPr="00926705" w14:paraId="58F19ABD" w14:textId="77777777" w:rsidTr="00310D91">
        <w:tc>
          <w:tcPr>
            <w:tcW w:w="3010" w:type="pct"/>
            <w:vAlign w:val="center"/>
          </w:tcPr>
          <w:p w14:paraId="6FF9034B" w14:textId="2FBDF62B" w:rsidR="001A49E0" w:rsidRPr="001A49E0" w:rsidRDefault="001A49E0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 xml:space="preserve">3. 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Aprobarea inregistrarii dividendelor neridicate aferente exercitiului financiar 2017 in cuantum de 17.894,60 lei conform reglementarilor contabile aplicabile, ca urmare a prescrierii acestora.</w:t>
            </w:r>
          </w:p>
        </w:tc>
        <w:tc>
          <w:tcPr>
            <w:tcW w:w="453" w:type="pct"/>
          </w:tcPr>
          <w:p w14:paraId="3F005619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AF3E59C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9BC540F" w14:textId="77777777" w:rsidR="001A49E0" w:rsidRPr="00926705" w:rsidRDefault="001A49E0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8E52B48" w14:textId="77777777" w:rsidTr="00310D91">
        <w:tc>
          <w:tcPr>
            <w:tcW w:w="3010" w:type="pct"/>
            <w:vAlign w:val="center"/>
          </w:tcPr>
          <w:p w14:paraId="53F35425" w14:textId="10DD76DA" w:rsidR="00926705" w:rsidRPr="00926705" w:rsidRDefault="001A49E0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sz w:val="22"/>
                <w:szCs w:val="22"/>
                <w:lang w:val="ro-RO" w:eastAsia="ro-RO"/>
              </w:rPr>
              <w:t>4</w:t>
            </w:r>
            <w:r w:rsidR="00926705"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Aprobarea descarcarii de gestiune a administratorilor pentru exercitiul financiar 202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>1</w:t>
            </w:r>
            <w:r w:rsidR="00926705" w:rsidRPr="00926705">
              <w:rPr>
                <w:rFonts w:cs="Calibri"/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453" w:type="pct"/>
          </w:tcPr>
          <w:p w14:paraId="38EFFB7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98FC16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AFB61D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0A3DC579" w14:textId="77777777" w:rsidTr="00310D91">
        <w:tc>
          <w:tcPr>
            <w:tcW w:w="3010" w:type="pct"/>
            <w:vAlign w:val="center"/>
          </w:tcPr>
          <w:p w14:paraId="7ABA2924" w14:textId="1E9CFBA1" w:rsidR="00926705" w:rsidRPr="00926705" w:rsidRDefault="001A49E0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b/>
                <w:sz w:val="22"/>
                <w:szCs w:val="22"/>
                <w:lang w:val="it-IT" w:eastAsia="ar-SA"/>
              </w:rPr>
              <w:t>5</w:t>
            </w:r>
            <w:r w:rsidR="00926705"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bugetului de venituri si cheltuieli si a planului de investitii pentru anul 202</w:t>
            </w:r>
            <w:r>
              <w:rPr>
                <w:rFonts w:cs="Calibri"/>
                <w:sz w:val="22"/>
                <w:szCs w:val="22"/>
                <w:lang w:val="it-IT" w:eastAsia="ar-SA"/>
              </w:rPr>
              <w:t>2</w:t>
            </w:r>
            <w:r w:rsidR="00926705" w:rsidRPr="00926705">
              <w:rPr>
                <w:rFonts w:cs="Calibri"/>
                <w:sz w:val="22"/>
                <w:szCs w:val="22"/>
                <w:lang w:val="it-IT" w:eastAsia="ar-SA"/>
              </w:rPr>
              <w:t>.</w:t>
            </w:r>
          </w:p>
        </w:tc>
        <w:tc>
          <w:tcPr>
            <w:tcW w:w="453" w:type="pct"/>
          </w:tcPr>
          <w:p w14:paraId="52C94EE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FE5B5E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A7F8C7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ACF6959" w14:textId="77777777" w:rsidTr="00310D91">
        <w:tc>
          <w:tcPr>
            <w:tcW w:w="3010" w:type="pct"/>
            <w:vAlign w:val="center"/>
          </w:tcPr>
          <w:p w14:paraId="2BE302B4" w14:textId="517FEC57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6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.1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Aprobarea 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remuneratiei administratorilor persoane fizice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700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net/ luna pentru exercitiul financiar 202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2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3EEB8E8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C6BFE8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CBD075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A32C6C6" w14:textId="77777777" w:rsidTr="00310D91">
        <w:tc>
          <w:tcPr>
            <w:tcW w:w="3010" w:type="pct"/>
            <w:vAlign w:val="center"/>
          </w:tcPr>
          <w:p w14:paraId="020965F6" w14:textId="1ED50DB0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>6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.2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Aprobarea remuneratiei 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administratorilor persoanelor juridice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31.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0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00</w:t>
            </w:r>
            <w:r w:rsidR="00926705"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plus TVA/ luna pentru exercitiul financiar 202</w:t>
            </w:r>
            <w:r>
              <w:rPr>
                <w:rFonts w:cs="Calibri"/>
                <w:sz w:val="22"/>
                <w:szCs w:val="22"/>
                <w:lang w:val="ro-RO" w:eastAsia="ar-SA"/>
              </w:rPr>
              <w:t>2</w:t>
            </w:r>
          </w:p>
        </w:tc>
        <w:tc>
          <w:tcPr>
            <w:tcW w:w="453" w:type="pct"/>
          </w:tcPr>
          <w:p w14:paraId="3D992DC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387D6FC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3F36F3C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1FB54ADF" w14:textId="77777777" w:rsidTr="00310D91">
        <w:tc>
          <w:tcPr>
            <w:tcW w:w="3010" w:type="pct"/>
            <w:vAlign w:val="center"/>
          </w:tcPr>
          <w:p w14:paraId="49007D96" w14:textId="6629095B" w:rsidR="00926705" w:rsidRPr="00926705" w:rsidRDefault="00403474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7</w:t>
            </w:r>
            <w:r w:rsidR="00926705" w:rsidRPr="00926705">
              <w:rPr>
                <w:rFonts w:cs="Calibri"/>
                <w:b/>
                <w:sz w:val="22"/>
                <w:szCs w:val="22"/>
                <w:lang w:eastAsia="ar-SA"/>
              </w:rPr>
              <w:t>.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Aprobarea limitelor generale ale remuneratiilor suplimentare ale administratorilor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0,3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>% / an din valoarea activului net la 31.12.202</w:t>
            </w:r>
            <w:r>
              <w:rPr>
                <w:rFonts w:cs="Calibri"/>
                <w:sz w:val="22"/>
                <w:szCs w:val="22"/>
                <w:lang w:eastAsia="ar-SA"/>
              </w:rPr>
              <w:t>1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si limitele generale ale remuneratiei directorului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150.000</w:t>
            </w:r>
            <w:r w:rsidR="00926705" w:rsidRPr="00926705">
              <w:rPr>
                <w:rFonts w:cs="Calibri"/>
                <w:sz w:val="22"/>
                <w:szCs w:val="22"/>
                <w:lang w:eastAsia="ar-SA"/>
              </w:rPr>
              <w:t xml:space="preserve"> lei/ an.</w:t>
            </w:r>
          </w:p>
        </w:tc>
        <w:tc>
          <w:tcPr>
            <w:tcW w:w="453" w:type="pct"/>
          </w:tcPr>
          <w:p w14:paraId="32DEAD4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3AB133B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50D7102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FF6013" w:rsidRPr="00926705" w14:paraId="240CB00D" w14:textId="77777777" w:rsidTr="00310D91">
        <w:tc>
          <w:tcPr>
            <w:tcW w:w="3010" w:type="pct"/>
            <w:vAlign w:val="center"/>
          </w:tcPr>
          <w:p w14:paraId="1CC687D3" w14:textId="3CEEF5C1" w:rsidR="00FF6013" w:rsidRPr="00FF6013" w:rsidRDefault="00FF6013" w:rsidP="00926705">
            <w:pPr>
              <w:suppressAutoHyphens/>
              <w:spacing w:line="276" w:lineRule="auto"/>
              <w:jc w:val="both"/>
              <w:rPr>
                <w:rFonts w:cs="Calibri"/>
                <w:bCs/>
                <w:sz w:val="22"/>
                <w:szCs w:val="22"/>
                <w:lang w:eastAsia="ar-SA"/>
              </w:rPr>
            </w:pPr>
            <w:r>
              <w:rPr>
                <w:rFonts w:cs="Calibri"/>
                <w:b/>
                <w:sz w:val="22"/>
                <w:szCs w:val="22"/>
                <w:lang w:eastAsia="ar-SA"/>
              </w:rPr>
              <w:t>8.</w:t>
            </w:r>
            <w:r>
              <w:rPr>
                <w:rFonts w:cs="Calibri"/>
                <w:bCs/>
                <w:sz w:val="22"/>
                <w:szCs w:val="22"/>
                <w:lang w:eastAsia="ar-SA"/>
              </w:rPr>
              <w:t xml:space="preserve"> Aprobarea mandatarii d-nei Androulla Siaxiate sa semneze actele aditionale la contractele de administrare din partea societatii. </w:t>
            </w:r>
          </w:p>
        </w:tc>
        <w:tc>
          <w:tcPr>
            <w:tcW w:w="453" w:type="pct"/>
          </w:tcPr>
          <w:p w14:paraId="07555B2F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7097D005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B1447A1" w14:textId="77777777" w:rsidR="00FF6013" w:rsidRPr="00926705" w:rsidRDefault="00FF601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85F380F" w14:textId="77777777" w:rsidTr="00310D91">
        <w:tc>
          <w:tcPr>
            <w:tcW w:w="3010" w:type="pct"/>
            <w:vAlign w:val="center"/>
          </w:tcPr>
          <w:p w14:paraId="6BC1D741" w14:textId="6E4AF913" w:rsidR="00926705" w:rsidRPr="00926705" w:rsidRDefault="00FF6013" w:rsidP="00926705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</w:rPr>
              <w:t>9</w:t>
            </w:r>
            <w:r w:rsidR="00DD5869">
              <w:rPr>
                <w:b/>
              </w:rPr>
              <w:t>.</w:t>
            </w:r>
            <w:r w:rsidR="00DD5869" w:rsidRPr="00D41242">
              <w:rPr>
                <w:sz w:val="22"/>
                <w:szCs w:val="22"/>
                <w:lang w:val="ro-RO" w:eastAsia="ro-RO"/>
              </w:rPr>
              <w:t xml:space="preserve"> Numirea auditorului financiar</w:t>
            </w:r>
            <w:r w:rsidR="00472723">
              <w:rPr>
                <w:lang w:val="ro-RO" w:eastAsia="ro-RO"/>
              </w:rPr>
              <w:t xml:space="preserve"> </w:t>
            </w:r>
            <w:r w:rsidR="00DD5869" w:rsidRPr="00210F92">
              <w:rPr>
                <w:b/>
                <w:i/>
                <w:sz w:val="22"/>
                <w:szCs w:val="22"/>
              </w:rPr>
              <w:t>ARYA CONSULTING SRL</w:t>
            </w:r>
            <w:r w:rsidR="00DD5869" w:rsidRPr="00210F92">
              <w:rPr>
                <w:sz w:val="22"/>
                <w:szCs w:val="22"/>
              </w:rPr>
              <w:t>., identificata prin CUI RO 41617624</w:t>
            </w:r>
            <w:r w:rsidR="00DD5869" w:rsidRPr="00D41242">
              <w:rPr>
                <w:sz w:val="22"/>
                <w:szCs w:val="22"/>
                <w:lang w:val="ro-RO" w:eastAsia="ro-RO"/>
              </w:rPr>
              <w:t xml:space="preserve">, fixarea duratei minime </w:t>
            </w:r>
            <w:r w:rsidR="00DD5869">
              <w:rPr>
                <w:lang w:val="ro-RO" w:eastAsia="ro-RO"/>
              </w:rPr>
              <w:t xml:space="preserve">de 1 an </w:t>
            </w:r>
            <w:r w:rsidR="00DD5869" w:rsidRPr="00D41242">
              <w:rPr>
                <w:sz w:val="22"/>
                <w:szCs w:val="22"/>
                <w:lang w:val="ro-RO" w:eastAsia="ro-RO"/>
              </w:rPr>
              <w:t>a contractului de audit si imputernicirea presedintelui C.A./directorului general pentru incheierea contractului de audit</w:t>
            </w:r>
          </w:p>
        </w:tc>
        <w:tc>
          <w:tcPr>
            <w:tcW w:w="453" w:type="pct"/>
          </w:tcPr>
          <w:p w14:paraId="066BBAB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E60FA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DF3ADC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485545C" w14:textId="77777777" w:rsidTr="00310D91">
        <w:tc>
          <w:tcPr>
            <w:tcW w:w="3010" w:type="pct"/>
            <w:vAlign w:val="center"/>
          </w:tcPr>
          <w:p w14:paraId="77F68631" w14:textId="6518D9B5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it-IT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it-IT" w:eastAsia="ar-SA"/>
              </w:rPr>
              <w:t>0</w:t>
            </w: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 xml:space="preserve">. </w:t>
            </w:r>
            <w:r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datei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de: (i)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18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ca data de inregistrare si (ii)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17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>.08.202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2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ca ex-data in conformitate cu prevederile art. 8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7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alin. (1) din legea nr. 24/2017</w:t>
            </w:r>
          </w:p>
        </w:tc>
        <w:tc>
          <w:tcPr>
            <w:tcW w:w="453" w:type="pct"/>
          </w:tcPr>
          <w:p w14:paraId="4786F19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EF0494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3385E4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693F1537" w14:textId="77777777" w:rsidTr="00310D91">
        <w:tc>
          <w:tcPr>
            <w:tcW w:w="3010" w:type="pct"/>
            <w:vAlign w:val="center"/>
          </w:tcPr>
          <w:p w14:paraId="2A02185B" w14:textId="51EC7C31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I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mputernicir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ea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presedintelui C.A. de a semna hotararile AGOA precum si toate documentele necesare punerii in aplicare a hotararilor respective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2D6D17C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4D34FF8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53BFBF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5D27E9B7" w14:textId="77777777" w:rsidTr="00310D91">
        <w:tc>
          <w:tcPr>
            <w:tcW w:w="3010" w:type="pct"/>
            <w:vAlign w:val="center"/>
          </w:tcPr>
          <w:p w14:paraId="341DC5EF" w14:textId="6939AEB1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</w:t>
            </w:r>
            <w:r w:rsidR="00FF6013">
              <w:rPr>
                <w:rFonts w:cs="Calibri"/>
                <w:b/>
                <w:sz w:val="22"/>
                <w:szCs w:val="22"/>
                <w:lang w:val="ro-RO" w:eastAsia="ro-RO"/>
              </w:rPr>
              <w:t>2</w:t>
            </w: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 </w:t>
            </w:r>
            <w:r w:rsidR="00FF6013">
              <w:rPr>
                <w:rFonts w:cs="Calibri"/>
                <w:sz w:val="22"/>
                <w:szCs w:val="22"/>
                <w:lang w:val="ro-RO" w:eastAsia="ro-RO"/>
              </w:rPr>
              <w:t>M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andatar</w:t>
            </w:r>
            <w:r w:rsidR="00FF6013">
              <w:rPr>
                <w:rFonts w:cs="Calibri"/>
                <w:sz w:val="22"/>
                <w:szCs w:val="22"/>
                <w:lang w:val="ro-RO" w:eastAsia="ar-SA"/>
              </w:rPr>
              <w:t>ea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presedintelui C.A., cu posibilitatea de susbstituire,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pentru efectuarea demersurilor necesare in vederea publicarii si inregistrarii hotararilor AGOA la ORC,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Monitorul Oficial, etc.</w:t>
            </w:r>
          </w:p>
        </w:tc>
        <w:tc>
          <w:tcPr>
            <w:tcW w:w="453" w:type="pct"/>
          </w:tcPr>
          <w:p w14:paraId="753F2B5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36E16A0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166BB3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</w:tbl>
    <w:p w14:paraId="5F3E040C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692E1B3F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28D826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074590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2C0F970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102DFE8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4F8952E9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23E8963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429858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17F3D7AC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0A5963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6B8150D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5B0728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591D761F" w14:textId="77777777" w:rsidR="00922180" w:rsidRDefault="00922180" w:rsidP="00DC00F6">
      <w:pPr>
        <w:jc w:val="both"/>
        <w:rPr>
          <w:bCs/>
          <w:lang w:val="ro-RO"/>
        </w:rPr>
      </w:pPr>
    </w:p>
    <w:p w14:paraId="5A495A1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4B12854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20904CA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5AD9D4FF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71CD2029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557C9D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73E639C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6242915B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2ECF2DCC" w14:textId="01B5B5D5" w:rsidR="00922180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330D561D" w14:textId="1D0BDE47" w:rsidR="00627F65" w:rsidRPr="00DC00F6" w:rsidRDefault="00627F65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627F65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2CE1" w14:textId="77777777" w:rsidR="00404E65" w:rsidRDefault="00404E65" w:rsidP="00521345">
      <w:r>
        <w:separator/>
      </w:r>
    </w:p>
  </w:endnote>
  <w:endnote w:type="continuationSeparator" w:id="0">
    <w:p w14:paraId="43E109A7" w14:textId="77777777" w:rsidR="00404E65" w:rsidRDefault="00404E65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4C98" w14:textId="77777777" w:rsidR="00922180" w:rsidRDefault="00D61A4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869">
      <w:rPr>
        <w:noProof/>
      </w:rPr>
      <w:t>3</w:t>
    </w:r>
    <w:r>
      <w:rPr>
        <w:noProof/>
      </w:rPr>
      <w:fldChar w:fldCharType="end"/>
    </w:r>
  </w:p>
  <w:p w14:paraId="78AB30B1" w14:textId="77777777" w:rsidR="00922180" w:rsidRDefault="009221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B60E" w14:textId="77777777" w:rsidR="00404E65" w:rsidRDefault="00404E65" w:rsidP="00521345">
      <w:r>
        <w:separator/>
      </w:r>
    </w:p>
  </w:footnote>
  <w:footnote w:type="continuationSeparator" w:id="0">
    <w:p w14:paraId="5E452D03" w14:textId="77777777" w:rsidR="00404E65" w:rsidRDefault="00404E65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0782"/>
    <w:rsid w:val="000B108E"/>
    <w:rsid w:val="000C151B"/>
    <w:rsid w:val="000C324C"/>
    <w:rsid w:val="000D021E"/>
    <w:rsid w:val="000D0E46"/>
    <w:rsid w:val="000F19D2"/>
    <w:rsid w:val="0013662D"/>
    <w:rsid w:val="00140F4E"/>
    <w:rsid w:val="001421F1"/>
    <w:rsid w:val="00154256"/>
    <w:rsid w:val="00156F68"/>
    <w:rsid w:val="0016024F"/>
    <w:rsid w:val="001655B1"/>
    <w:rsid w:val="00177A8C"/>
    <w:rsid w:val="001A2BCA"/>
    <w:rsid w:val="001A49E0"/>
    <w:rsid w:val="001B00C9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3E67"/>
    <w:rsid w:val="0026713A"/>
    <w:rsid w:val="002A5404"/>
    <w:rsid w:val="002B5DCD"/>
    <w:rsid w:val="002B7A47"/>
    <w:rsid w:val="002C6F18"/>
    <w:rsid w:val="002E6558"/>
    <w:rsid w:val="0031408E"/>
    <w:rsid w:val="003258AE"/>
    <w:rsid w:val="00334628"/>
    <w:rsid w:val="00336165"/>
    <w:rsid w:val="00351B5F"/>
    <w:rsid w:val="00355137"/>
    <w:rsid w:val="003613EB"/>
    <w:rsid w:val="00363696"/>
    <w:rsid w:val="003665C2"/>
    <w:rsid w:val="003926FB"/>
    <w:rsid w:val="003A395E"/>
    <w:rsid w:val="003F1479"/>
    <w:rsid w:val="00403474"/>
    <w:rsid w:val="00404E65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72723"/>
    <w:rsid w:val="004B4D4A"/>
    <w:rsid w:val="004B6A5A"/>
    <w:rsid w:val="004D584A"/>
    <w:rsid w:val="004D7899"/>
    <w:rsid w:val="004E5B13"/>
    <w:rsid w:val="004F3F69"/>
    <w:rsid w:val="00521345"/>
    <w:rsid w:val="00522F23"/>
    <w:rsid w:val="00562622"/>
    <w:rsid w:val="00563C8F"/>
    <w:rsid w:val="0058074B"/>
    <w:rsid w:val="00585EC5"/>
    <w:rsid w:val="005A39BA"/>
    <w:rsid w:val="005A4A24"/>
    <w:rsid w:val="005B6C0D"/>
    <w:rsid w:val="005B7882"/>
    <w:rsid w:val="005E30CC"/>
    <w:rsid w:val="00627F65"/>
    <w:rsid w:val="0064058E"/>
    <w:rsid w:val="00656DE6"/>
    <w:rsid w:val="006A5D67"/>
    <w:rsid w:val="006B4392"/>
    <w:rsid w:val="006B5651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7F40B2"/>
    <w:rsid w:val="008171D4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21489"/>
    <w:rsid w:val="00922180"/>
    <w:rsid w:val="0092233E"/>
    <w:rsid w:val="00926705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5093"/>
    <w:rsid w:val="00A50CDD"/>
    <w:rsid w:val="00A74398"/>
    <w:rsid w:val="00A77C5D"/>
    <w:rsid w:val="00A81621"/>
    <w:rsid w:val="00A82035"/>
    <w:rsid w:val="00A82E2D"/>
    <w:rsid w:val="00A872DF"/>
    <w:rsid w:val="00AC1D5B"/>
    <w:rsid w:val="00AD55F6"/>
    <w:rsid w:val="00AD7BEF"/>
    <w:rsid w:val="00B04CB9"/>
    <w:rsid w:val="00B76B9B"/>
    <w:rsid w:val="00B80A78"/>
    <w:rsid w:val="00B8222D"/>
    <w:rsid w:val="00BB765D"/>
    <w:rsid w:val="00BD0578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540DF"/>
    <w:rsid w:val="00D61A4C"/>
    <w:rsid w:val="00D90824"/>
    <w:rsid w:val="00D97C8C"/>
    <w:rsid w:val="00DA453A"/>
    <w:rsid w:val="00DB5CD0"/>
    <w:rsid w:val="00DC00F6"/>
    <w:rsid w:val="00DC2097"/>
    <w:rsid w:val="00DD5869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F25E2F"/>
    <w:rsid w:val="00F41BC1"/>
    <w:rsid w:val="00F426DB"/>
    <w:rsid w:val="00F53D07"/>
    <w:rsid w:val="00F64583"/>
    <w:rsid w:val="00F86883"/>
    <w:rsid w:val="00F979BC"/>
    <w:rsid w:val="00FA549A"/>
    <w:rsid w:val="00FB7694"/>
    <w:rsid w:val="00FD06F1"/>
    <w:rsid w:val="00FD4DBA"/>
    <w:rsid w:val="00FD7CA5"/>
    <w:rsid w:val="00FE2F24"/>
    <w:rsid w:val="00FF20A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DCAF3"/>
  <w15:docId w15:val="{17500233-9323-4BE1-9D3C-2BBBE6DE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2050C"/>
    <w:rPr>
      <w:rFonts w:ascii="Calibri Light" w:hAnsi="Calibri Light"/>
      <w:b/>
      <w:kern w:val="32"/>
      <w:sz w:val="32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2B5DCD"/>
    <w:rPr>
      <w:rFonts w:ascii="Calibri Light" w:hAnsi="Calibri Light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BodyTextChar">
    <w:name w:val="Body Text Char"/>
    <w:link w:val="BodyText"/>
    <w:uiPriority w:val="99"/>
    <w:locked/>
    <w:rsid w:val="00E75F42"/>
    <w:rPr>
      <w:rFonts w:ascii="Arial" w:hAnsi="Arial"/>
      <w:sz w:val="22"/>
      <w:lang w:eastAsia="ro-RO"/>
    </w:rPr>
  </w:style>
  <w:style w:type="paragraph" w:styleId="ListParagraph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NoSpacing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3665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3665C2"/>
    <w:rPr>
      <w:rFonts w:ascii="Segoe UI" w:hAnsi="Segoe UI"/>
      <w:sz w:val="18"/>
    </w:rPr>
  </w:style>
  <w:style w:type="paragraph" w:styleId="BodyTextIndent">
    <w:name w:val="Body Text Indent"/>
    <w:basedOn w:val="Normal"/>
    <w:link w:val="BodyTextIndentChar"/>
    <w:uiPriority w:val="99"/>
    <w:rsid w:val="00DF678D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locked/>
    <w:rsid w:val="00DF678D"/>
    <w:rPr>
      <w:sz w:val="24"/>
    </w:rPr>
  </w:style>
  <w:style w:type="paragraph" w:styleId="Header">
    <w:name w:val="header"/>
    <w:basedOn w:val="Normal"/>
    <w:link w:val="HeaderCha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213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Octavian</cp:lastModifiedBy>
  <cp:revision>2</cp:revision>
  <cp:lastPrinted>2019-05-29T12:40:00Z</cp:lastPrinted>
  <dcterms:created xsi:type="dcterms:W3CDTF">2022-03-24T11:56:00Z</dcterms:created>
  <dcterms:modified xsi:type="dcterms:W3CDTF">2022-03-24T11:56:00Z</dcterms:modified>
</cp:coreProperties>
</file>